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07F" w:rsidRPr="00A1007F" w:rsidRDefault="00A1007F" w:rsidP="00A100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1007F" w:rsidRPr="00733A47" w:rsidRDefault="00A1007F" w:rsidP="00ED567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A47">
        <w:rPr>
          <w:rFonts w:ascii="Times New Roman" w:hAnsi="Times New Roman" w:cs="Times New Roman"/>
          <w:b/>
          <w:sz w:val="32"/>
          <w:szCs w:val="32"/>
        </w:rPr>
        <w:t>Методическая разработка внеклассн</w:t>
      </w:r>
      <w:r w:rsidR="00BC638D">
        <w:rPr>
          <w:rFonts w:ascii="Times New Roman" w:hAnsi="Times New Roman" w:cs="Times New Roman"/>
          <w:b/>
          <w:sz w:val="32"/>
          <w:szCs w:val="32"/>
        </w:rPr>
        <w:t xml:space="preserve">ого мероприятия </w:t>
      </w:r>
      <w:r w:rsidRPr="00733A47">
        <w:rPr>
          <w:rFonts w:ascii="Times New Roman" w:hAnsi="Times New Roman" w:cs="Times New Roman"/>
          <w:b/>
          <w:sz w:val="32"/>
          <w:szCs w:val="32"/>
        </w:rPr>
        <w:t xml:space="preserve"> по функциональной грамотности</w:t>
      </w:r>
      <w:r w:rsidR="00BC638D">
        <w:rPr>
          <w:rFonts w:ascii="Times New Roman" w:hAnsi="Times New Roman" w:cs="Times New Roman"/>
          <w:b/>
          <w:sz w:val="32"/>
          <w:szCs w:val="32"/>
        </w:rPr>
        <w:t xml:space="preserve"> (ЕНГ)</w:t>
      </w:r>
      <w:r w:rsidR="00ED5675" w:rsidRPr="00733A4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1007F" w:rsidRPr="00733A47" w:rsidRDefault="00A1007F" w:rsidP="00A1007F">
      <w:pPr>
        <w:spacing w:after="0"/>
        <w:jc w:val="center"/>
        <w:rPr>
          <w:rFonts w:ascii="Times New Roman" w:hAnsi="Times New Roman" w:cs="Times New Roman"/>
          <w:b/>
        </w:rPr>
      </w:pPr>
    </w:p>
    <w:p w:rsidR="00A1007F" w:rsidRPr="00A1007F" w:rsidRDefault="00A1007F" w:rsidP="00A1007F">
      <w:pPr>
        <w:spacing w:after="0"/>
        <w:jc w:val="center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after="0"/>
        <w:jc w:val="center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after="0"/>
        <w:jc w:val="center"/>
        <w:rPr>
          <w:rFonts w:ascii="Times New Roman" w:hAnsi="Times New Roman" w:cs="Times New Roman"/>
        </w:rPr>
      </w:pPr>
    </w:p>
    <w:p w:rsidR="00A1007F" w:rsidRPr="00ED5675" w:rsidRDefault="00A1007F" w:rsidP="00A1007F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D5675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ED5675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Pr="00ED5675">
        <w:rPr>
          <w:rFonts w:ascii="Times New Roman" w:hAnsi="Times New Roman" w:cs="Times New Roman"/>
          <w:b/>
          <w:sz w:val="32"/>
          <w:szCs w:val="32"/>
        </w:rPr>
        <w:t xml:space="preserve">Как правильно и с пользой  воспринимать информацию вокруг нас?» </w:t>
      </w:r>
    </w:p>
    <w:p w:rsidR="00A1007F" w:rsidRPr="00ED5675" w:rsidRDefault="00A1007F" w:rsidP="00A1007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Pr="00A1007F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5675" w:rsidRPr="007B07CF" w:rsidRDefault="00ED5675" w:rsidP="007B07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675" w:rsidRPr="00733A47" w:rsidRDefault="007E1422" w:rsidP="007E1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Актуальность выбранной темы.</w:t>
      </w:r>
    </w:p>
    <w:p w:rsidR="00ED5675" w:rsidRPr="00733A47" w:rsidRDefault="00ED5675" w:rsidP="007B0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Современный мир наполняется информацией, которая окружает и сопровождает человека в различных социально-бытовых и  учебных ситуациях. Вопрос о том, как ориентироваться в огромном и нарастающем потоке информации с тем, чтобы вычленять необходимое и востребованное именно для определенного места и времени, все более составляет содержание педагогических разд</w:t>
      </w:r>
      <w:r w:rsidR="007B07CF">
        <w:rPr>
          <w:rFonts w:ascii="Times New Roman" w:hAnsi="Times New Roman" w:cs="Times New Roman"/>
          <w:sz w:val="28"/>
          <w:szCs w:val="28"/>
        </w:rPr>
        <w:t xml:space="preserve">умий и исследований, практик. 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Тема внеклассного занятия: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33A47">
        <w:rPr>
          <w:rFonts w:ascii="Times New Roman" w:hAnsi="Times New Roman" w:cs="Times New Roman"/>
          <w:sz w:val="28"/>
          <w:szCs w:val="28"/>
        </w:rPr>
        <w:t>Как правильно и с пользой  воспринимать информацию вокруг нас?»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Цель:</w:t>
      </w:r>
      <w:r w:rsidRPr="00733A47">
        <w:rPr>
          <w:rFonts w:ascii="Times New Roman" w:hAnsi="Times New Roman" w:cs="Times New Roman"/>
          <w:sz w:val="28"/>
          <w:szCs w:val="28"/>
        </w:rPr>
        <w:t xml:space="preserve"> создать условия для эффективного восприятия некоторой окружающей информации для решения  социально-бытовых и учебных задач.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D5675" w:rsidRPr="00733A47" w:rsidRDefault="007B07CF" w:rsidP="007B07C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5675" w:rsidRPr="00733A47">
        <w:rPr>
          <w:rFonts w:ascii="Times New Roman" w:hAnsi="Times New Roman" w:cs="Times New Roman"/>
          <w:sz w:val="28"/>
          <w:szCs w:val="28"/>
        </w:rPr>
        <w:t>Анализировать и систематизировать окружающую информацию в  пределах места проживания обучающихся</w:t>
      </w:r>
      <w:r w:rsidR="007E1422" w:rsidRPr="00733A47">
        <w:rPr>
          <w:rFonts w:ascii="Times New Roman" w:hAnsi="Times New Roman" w:cs="Times New Roman"/>
          <w:sz w:val="28"/>
          <w:szCs w:val="28"/>
        </w:rPr>
        <w:t xml:space="preserve"> и основываясь на их жизненном опыте</w:t>
      </w:r>
      <w:r w:rsidR="00ED5675" w:rsidRPr="00733A47">
        <w:rPr>
          <w:rFonts w:ascii="Times New Roman" w:hAnsi="Times New Roman" w:cs="Times New Roman"/>
          <w:sz w:val="28"/>
          <w:szCs w:val="28"/>
        </w:rPr>
        <w:t>;</w:t>
      </w:r>
    </w:p>
    <w:p w:rsidR="00ED5675" w:rsidRPr="007B07CF" w:rsidRDefault="007B07CF" w:rsidP="007B07C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ED5675" w:rsidRPr="007B07CF">
        <w:rPr>
          <w:rFonts w:ascii="Times New Roman" w:hAnsi="Times New Roman" w:cs="Times New Roman"/>
          <w:sz w:val="28"/>
          <w:szCs w:val="28"/>
        </w:rPr>
        <w:t>Определить  понятие  «функциональная грамотность», ее составляющие и  значение в жизни человека;</w:t>
      </w:r>
    </w:p>
    <w:p w:rsidR="00ED5675" w:rsidRPr="00733A47" w:rsidRDefault="007B07CF" w:rsidP="007B0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5675" w:rsidRPr="00733A47">
        <w:rPr>
          <w:rFonts w:ascii="Times New Roman" w:hAnsi="Times New Roman" w:cs="Times New Roman"/>
          <w:sz w:val="28"/>
          <w:szCs w:val="28"/>
        </w:rPr>
        <w:t>Определить значение «явная информация» и «неявная информация»;</w:t>
      </w:r>
    </w:p>
    <w:p w:rsidR="00ED5675" w:rsidRPr="00733A47" w:rsidRDefault="007B07CF" w:rsidP="007B0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5675" w:rsidRPr="00733A47">
        <w:rPr>
          <w:rFonts w:ascii="Times New Roman" w:hAnsi="Times New Roman" w:cs="Times New Roman"/>
          <w:sz w:val="28"/>
          <w:szCs w:val="28"/>
        </w:rPr>
        <w:t>Провести анализ информации в ситуациях: школа, больница, игровая площадка, магазин, общественный транспорт;</w:t>
      </w:r>
    </w:p>
    <w:p w:rsidR="007E1422" w:rsidRPr="00733A47" w:rsidRDefault="007B07CF" w:rsidP="007B0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5675" w:rsidRPr="00733A47">
        <w:rPr>
          <w:rFonts w:ascii="Times New Roman" w:hAnsi="Times New Roman" w:cs="Times New Roman"/>
          <w:sz w:val="28"/>
          <w:szCs w:val="28"/>
        </w:rPr>
        <w:t>Выявить значение и роль полученной информации в социально-бытовой и учебной сфере жизни обучающихся</w:t>
      </w:r>
      <w:r w:rsidR="007E1422" w:rsidRPr="00733A47">
        <w:rPr>
          <w:rFonts w:ascii="Times New Roman" w:hAnsi="Times New Roman" w:cs="Times New Roman"/>
          <w:sz w:val="28"/>
          <w:szCs w:val="28"/>
        </w:rPr>
        <w:t>;</w:t>
      </w:r>
    </w:p>
    <w:p w:rsidR="007E1422" w:rsidRPr="00733A47" w:rsidRDefault="007B07CF" w:rsidP="007B0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1422" w:rsidRPr="00733A47">
        <w:rPr>
          <w:rFonts w:ascii="Times New Roman" w:hAnsi="Times New Roman" w:cs="Times New Roman"/>
          <w:sz w:val="28"/>
          <w:szCs w:val="28"/>
        </w:rPr>
        <w:t>Выявить значение учебных предметов в формировании и развитии отдельных составляющих компонентов функциональной грамотности.</w:t>
      </w:r>
    </w:p>
    <w:p w:rsidR="00733A47" w:rsidRPr="00733A47" w:rsidRDefault="00ED5675" w:rsidP="00733A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 xml:space="preserve">Категория </w:t>
      </w:r>
      <w:proofErr w:type="gramStart"/>
      <w:r w:rsidRPr="00733A4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33A47">
        <w:rPr>
          <w:rFonts w:ascii="Times New Roman" w:hAnsi="Times New Roman" w:cs="Times New Roman"/>
          <w:b/>
          <w:sz w:val="28"/>
          <w:szCs w:val="28"/>
        </w:rPr>
        <w:t>:</w:t>
      </w:r>
      <w:r w:rsidRPr="00733A47">
        <w:rPr>
          <w:rFonts w:ascii="Times New Roman" w:hAnsi="Times New Roman" w:cs="Times New Roman"/>
          <w:sz w:val="28"/>
          <w:szCs w:val="28"/>
        </w:rPr>
        <w:t xml:space="preserve"> </w:t>
      </w:r>
      <w:r w:rsidR="00BC638D">
        <w:rPr>
          <w:rFonts w:ascii="Times New Roman" w:hAnsi="Times New Roman" w:cs="Times New Roman"/>
          <w:sz w:val="28"/>
          <w:szCs w:val="28"/>
        </w:rPr>
        <w:t>7-9</w:t>
      </w:r>
      <w:r w:rsidRPr="00733A4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D5675" w:rsidRPr="00733A47" w:rsidRDefault="00ED5675" w:rsidP="00733A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Форма внеклассного мероприятия:</w:t>
      </w:r>
      <w:r w:rsidRPr="00733A47">
        <w:rPr>
          <w:rFonts w:ascii="Times New Roman" w:hAnsi="Times New Roman" w:cs="Times New Roman"/>
          <w:sz w:val="28"/>
          <w:szCs w:val="28"/>
        </w:rPr>
        <w:t xml:space="preserve"> заочная экскурсия</w:t>
      </w:r>
      <w:r w:rsidR="007E1422" w:rsidRPr="00733A47">
        <w:rPr>
          <w:rFonts w:ascii="Times New Roman" w:hAnsi="Times New Roman" w:cs="Times New Roman"/>
          <w:sz w:val="28"/>
          <w:szCs w:val="28"/>
        </w:rPr>
        <w:t xml:space="preserve"> на игровую площадку, в магазин, больницу, школу.</w:t>
      </w:r>
    </w:p>
    <w:p w:rsidR="00ED5675" w:rsidRPr="00733A47" w:rsidRDefault="00ED5675" w:rsidP="00733A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Применяемые технологии:</w:t>
      </w:r>
      <w:r w:rsidRPr="00733A47">
        <w:rPr>
          <w:rFonts w:ascii="Times New Roman" w:hAnsi="Times New Roman" w:cs="Times New Roman"/>
          <w:sz w:val="28"/>
          <w:szCs w:val="28"/>
        </w:rPr>
        <w:t xml:space="preserve"> элементы технологии сотрудничества, игровая технология, элементы кейс-технологии</w:t>
      </w:r>
      <w:proofErr w:type="gramStart"/>
      <w:r w:rsidRPr="00733A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3A47">
        <w:rPr>
          <w:rFonts w:ascii="Times New Roman" w:hAnsi="Times New Roman" w:cs="Times New Roman"/>
          <w:sz w:val="28"/>
          <w:szCs w:val="28"/>
        </w:rPr>
        <w:t xml:space="preserve"> проблемное обучение, </w:t>
      </w:r>
      <w:proofErr w:type="spellStart"/>
      <w:r w:rsidRPr="00733A4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33A47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ED5675" w:rsidRPr="00733A47" w:rsidRDefault="00ED5675" w:rsidP="00733A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познавательные УУД: 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color w:val="000000"/>
          <w:sz w:val="28"/>
          <w:szCs w:val="28"/>
        </w:rPr>
        <w:t>смысловое чтение  и извлечение информации из читаемых информационных стендов и  иных источников информации, свободная ориентация и восприятие текстов </w:t>
      </w:r>
      <w:r w:rsidRPr="00733A47">
        <w:rPr>
          <w:rStyle w:val="c1"/>
          <w:bCs/>
          <w:color w:val="000000"/>
          <w:sz w:val="28"/>
          <w:szCs w:val="28"/>
        </w:rPr>
        <w:t>нейтрального и официальн</w:t>
      </w:r>
      <w:proofErr w:type="gramStart"/>
      <w:r w:rsidRPr="00733A47">
        <w:rPr>
          <w:rStyle w:val="c1"/>
          <w:bCs/>
          <w:color w:val="000000"/>
          <w:sz w:val="28"/>
          <w:szCs w:val="28"/>
        </w:rPr>
        <w:t>о-</w:t>
      </w:r>
      <w:proofErr w:type="gramEnd"/>
      <w:r w:rsidRPr="00733A47">
        <w:rPr>
          <w:rStyle w:val="c1"/>
          <w:bCs/>
          <w:color w:val="000000"/>
          <w:sz w:val="28"/>
          <w:szCs w:val="28"/>
        </w:rPr>
        <w:t xml:space="preserve"> делового стиля. П</w:t>
      </w:r>
      <w:r w:rsidRPr="00733A47">
        <w:rPr>
          <w:color w:val="000000"/>
          <w:sz w:val="28"/>
          <w:szCs w:val="28"/>
          <w:shd w:val="clear" w:color="auto" w:fill="FFFFFF"/>
        </w:rPr>
        <w:t>онимание информации, представленной в изобразительной, схематичной, модельной форме; использование знаково-символичных средства для решения различных  социально-бытовых и учебных задач</w:t>
      </w:r>
      <w:r w:rsidRPr="00733A47">
        <w:rPr>
          <w:rStyle w:val="c1"/>
          <w:color w:val="000000"/>
          <w:sz w:val="28"/>
          <w:szCs w:val="28"/>
        </w:rPr>
        <w:t>;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lastRenderedPageBreak/>
        <w:t>личностные УУД: 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  <w:shd w:val="clear" w:color="auto" w:fill="FFFFFF"/>
        </w:rPr>
        <w:t>готовность и способность о</w:t>
      </w:r>
      <w:r w:rsidR="007B07CF">
        <w:rPr>
          <w:color w:val="000000"/>
          <w:sz w:val="28"/>
          <w:szCs w:val="28"/>
          <w:shd w:val="clear" w:color="auto" w:fill="FFFFFF"/>
        </w:rPr>
        <w:t xml:space="preserve">бучающихся к саморазвитию, </w:t>
      </w:r>
      <w:r w:rsidRPr="00733A47">
        <w:rPr>
          <w:color w:val="000000"/>
          <w:sz w:val="28"/>
          <w:szCs w:val="28"/>
          <w:shd w:val="clear" w:color="auto" w:fill="FFFFFF"/>
        </w:rPr>
        <w:t xml:space="preserve">личностные качества; </w:t>
      </w:r>
      <w:proofErr w:type="spellStart"/>
      <w:r w:rsidRPr="00733A47">
        <w:rPr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 w:rsidRPr="00733A47">
        <w:rPr>
          <w:color w:val="000000"/>
          <w:sz w:val="28"/>
          <w:szCs w:val="28"/>
          <w:shd w:val="clear" w:color="auto" w:fill="FFFFFF"/>
        </w:rPr>
        <w:t xml:space="preserve"> основ российской, гражданской идентичности</w:t>
      </w:r>
      <w:r w:rsidRPr="00733A47">
        <w:rPr>
          <w:rStyle w:val="c1"/>
          <w:color w:val="000000"/>
          <w:sz w:val="28"/>
          <w:szCs w:val="28"/>
        </w:rPr>
        <w:t>;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регулятивные УУД: </w:t>
      </w:r>
    </w:p>
    <w:p w:rsidR="007E1422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33A47">
        <w:rPr>
          <w:rStyle w:val="c1"/>
          <w:color w:val="000000"/>
          <w:sz w:val="28"/>
          <w:szCs w:val="28"/>
        </w:rPr>
        <w:t xml:space="preserve">целеполагание как постановка учебной задачи на основе соотнесения того, что уже известно учащимся, и того, что еще не известно, </w:t>
      </w:r>
      <w:proofErr w:type="spellStart"/>
      <w:r w:rsidRPr="00733A47">
        <w:rPr>
          <w:rStyle w:val="c1"/>
          <w:color w:val="000000"/>
          <w:sz w:val="28"/>
          <w:szCs w:val="28"/>
        </w:rPr>
        <w:t>саморегуляция</w:t>
      </w:r>
      <w:proofErr w:type="spellEnd"/>
      <w:r w:rsidRPr="00733A47">
        <w:rPr>
          <w:rStyle w:val="c1"/>
          <w:color w:val="000000"/>
          <w:sz w:val="28"/>
          <w:szCs w:val="28"/>
        </w:rPr>
        <w:t>, умение преодолевать сложности, развитие силы воли,</w:t>
      </w:r>
      <w:r w:rsidRPr="00733A47">
        <w:rPr>
          <w:color w:val="000000"/>
          <w:sz w:val="28"/>
          <w:szCs w:val="28"/>
          <w:shd w:val="clear" w:color="auto" w:fill="FFFFFF"/>
        </w:rPr>
        <w:t xml:space="preserve"> действовать по плану, а также по инструкциям учителя или содержащимся в других источниках информации, анализировать  и группировать информацию по смысловым группам</w:t>
      </w:r>
      <w:r w:rsidR="007E1422" w:rsidRPr="00733A47">
        <w:rPr>
          <w:rStyle w:val="c1"/>
          <w:color w:val="000000"/>
          <w:sz w:val="28"/>
          <w:szCs w:val="28"/>
        </w:rPr>
        <w:t>.</w:t>
      </w:r>
    </w:p>
    <w:p w:rsidR="007E1422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коммуникативные УУД: 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-</w:t>
      </w:r>
      <w:r w:rsidRPr="00733A47">
        <w:rPr>
          <w:color w:val="000000"/>
          <w:sz w:val="28"/>
          <w:szCs w:val="28"/>
        </w:rPr>
        <w:t>участие в диалоге, в общей беседе, выполняя принятые правила речевого поведения; задавать вопросы, отвечать на вопросы других;</w:t>
      </w:r>
    </w:p>
    <w:p w:rsidR="00ED5675" w:rsidRPr="00733A47" w:rsidRDefault="00ED5675" w:rsidP="007E1422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</w:rPr>
        <w:t xml:space="preserve">- формулирование собственных мыслей, высказывание и </w:t>
      </w:r>
      <w:proofErr w:type="spellStart"/>
      <w:r w:rsidRPr="00733A47">
        <w:rPr>
          <w:color w:val="000000"/>
          <w:sz w:val="28"/>
          <w:szCs w:val="28"/>
        </w:rPr>
        <w:t>обосновывание</w:t>
      </w:r>
      <w:proofErr w:type="spellEnd"/>
      <w:r w:rsidRPr="00733A47">
        <w:rPr>
          <w:color w:val="000000"/>
          <w:sz w:val="28"/>
          <w:szCs w:val="28"/>
        </w:rPr>
        <w:t xml:space="preserve"> своей точки зрения;</w:t>
      </w:r>
    </w:p>
    <w:p w:rsidR="00ED5675" w:rsidRPr="00733A47" w:rsidRDefault="00ED5675" w:rsidP="007E1422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</w:rPr>
        <w:t>- терпимость по отношению к высказываемым другим точкам зрения;</w:t>
      </w:r>
    </w:p>
    <w:p w:rsidR="00ED5675" w:rsidRPr="00733A47" w:rsidRDefault="00ED5675" w:rsidP="007E1422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</w:rPr>
        <w:t>- под руководством учителя участие в организации и осуществлении групповой работы: распределение роли, сотрудничество, оказание взаимопомощи, взаимоконтроля, проявление доброжелательное отношение к партнёрам</w:t>
      </w:r>
      <w:r w:rsidR="00733A47" w:rsidRPr="00733A47">
        <w:rPr>
          <w:color w:val="000000"/>
          <w:sz w:val="28"/>
          <w:szCs w:val="28"/>
        </w:rPr>
        <w:t>.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Ожидаемые результаты: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33A47">
        <w:rPr>
          <w:rStyle w:val="c1"/>
          <w:color w:val="000000"/>
          <w:sz w:val="28"/>
          <w:szCs w:val="28"/>
        </w:rPr>
        <w:t>Вызвать познавательный интерес к учению в целом, как средству формирования функциональной грамотности человека и эффективным применением ее в различных социально-бытовых и учебных ситуациях.</w:t>
      </w:r>
      <w:r w:rsidR="007E1422" w:rsidRPr="00733A47">
        <w:rPr>
          <w:rStyle w:val="c1"/>
          <w:color w:val="000000"/>
          <w:sz w:val="28"/>
          <w:szCs w:val="28"/>
        </w:rPr>
        <w:t xml:space="preserve"> </w:t>
      </w:r>
      <w:r w:rsidR="00733A47" w:rsidRPr="00733A47">
        <w:rPr>
          <w:rStyle w:val="c1"/>
          <w:color w:val="000000"/>
          <w:sz w:val="28"/>
          <w:szCs w:val="28"/>
        </w:rPr>
        <w:t>Определить сущность образования в совокупности всех учебных предметов и роль образования в формировании грамотно-функционирующей личности в современном обществе.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Средства обучения: </w:t>
      </w:r>
      <w:r w:rsidRPr="00733A47">
        <w:rPr>
          <w:rStyle w:val="c1"/>
          <w:color w:val="000000"/>
          <w:sz w:val="28"/>
          <w:szCs w:val="28"/>
        </w:rPr>
        <w:t>компьютер, проектор, раздаточный материал (</w:t>
      </w:r>
      <w:proofErr w:type="gramStart"/>
      <w:r w:rsidRPr="00733A47">
        <w:rPr>
          <w:rStyle w:val="c1"/>
          <w:color w:val="000000"/>
          <w:sz w:val="28"/>
          <w:szCs w:val="28"/>
        </w:rPr>
        <w:t>кейс-пакеты</w:t>
      </w:r>
      <w:proofErr w:type="gramEnd"/>
      <w:r w:rsidRPr="00733A47">
        <w:rPr>
          <w:rStyle w:val="c1"/>
          <w:color w:val="000000"/>
          <w:sz w:val="28"/>
          <w:szCs w:val="28"/>
        </w:rPr>
        <w:t xml:space="preserve"> с </w:t>
      </w:r>
      <w:r w:rsidR="007E1422" w:rsidRPr="00733A47">
        <w:rPr>
          <w:rStyle w:val="c1"/>
          <w:color w:val="000000"/>
          <w:sz w:val="28"/>
          <w:szCs w:val="28"/>
        </w:rPr>
        <w:t>фотографиями информационных стендов, схем, иной информации</w:t>
      </w:r>
      <w:r w:rsidRPr="00733A47">
        <w:rPr>
          <w:rStyle w:val="c1"/>
          <w:color w:val="000000"/>
          <w:sz w:val="28"/>
          <w:szCs w:val="28"/>
        </w:rPr>
        <w:t>), муляжи для имитации экскурсии в магазин.</w:t>
      </w:r>
    </w:p>
    <w:p w:rsidR="00ED5675" w:rsidRPr="00733A47" w:rsidRDefault="00ED5675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675" w:rsidRPr="00733A47" w:rsidRDefault="00ED5675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A47" w:rsidRPr="00733A47" w:rsidRDefault="00733A47" w:rsidP="00733A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733A47" w:rsidRPr="00733A47" w:rsidRDefault="00733A47" w:rsidP="00733A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C638D" w:rsidRDefault="00733A47" w:rsidP="00BC638D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Тема: Как правильно и с пользой  воспринимать информацию вокруг нас?</w:t>
      </w:r>
      <w:r w:rsidR="00BC638D" w:rsidRPr="00BC63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BC638D" w:rsidRPr="00733A47" w:rsidRDefault="00BC638D" w:rsidP="00BC638D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>«Функционально грамотный человек</w:t>
      </w:r>
    </w:p>
    <w:p w:rsidR="00BC638D" w:rsidRPr="00733A47" w:rsidRDefault="00BC638D" w:rsidP="00BC638D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>способен</w:t>
      </w:r>
      <w:proofErr w:type="gramEnd"/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использовать все постоянно</w:t>
      </w:r>
    </w:p>
    <w:p w:rsidR="00BC638D" w:rsidRPr="00733A47" w:rsidRDefault="00BC638D" w:rsidP="00BC638D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приобретаемые в течение жизни знания, умения и навыки </w:t>
      </w:r>
    </w:p>
    <w:p w:rsidR="00BC638D" w:rsidRPr="00733A47" w:rsidRDefault="00BC638D" w:rsidP="00BC638D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для решения максимально широкого диапазона </w:t>
      </w:r>
    </w:p>
    <w:p w:rsidR="00BC638D" w:rsidRPr="00733A47" w:rsidRDefault="00BC638D" w:rsidP="00BC638D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жизненных задач </w:t>
      </w:r>
      <w:proofErr w:type="gramStart"/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proofErr w:type="gramEnd"/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 различных </w:t>
      </w:r>
    </w:p>
    <w:p w:rsidR="00BC638D" w:rsidRPr="00733A47" w:rsidRDefault="00BC638D" w:rsidP="00BC638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>сферах</w:t>
      </w:r>
      <w:proofErr w:type="gramEnd"/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деятельности, общения и социальных отношений».</w:t>
      </w: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t>Алексей Алексеевич Леонтьев</w:t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(лингвист, психолог, доктор психологических наук и доктор </w:t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филологических наук)</w:t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33A47" w:rsidRPr="00733A47" w:rsidRDefault="00733A47" w:rsidP="00733A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A47" w:rsidRPr="00733A47" w:rsidRDefault="00733A47" w:rsidP="00733A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Цель:</w:t>
      </w:r>
      <w:r w:rsidRPr="00733A47">
        <w:rPr>
          <w:rFonts w:ascii="Times New Roman" w:hAnsi="Times New Roman" w:cs="Times New Roman"/>
          <w:sz w:val="28"/>
          <w:szCs w:val="28"/>
        </w:rPr>
        <w:t xml:space="preserve"> создать условия для эффективного восприятия некоторой окружающей информации </w:t>
      </w:r>
    </w:p>
    <w:p w:rsidR="00733A47" w:rsidRPr="00733A47" w:rsidRDefault="00733A47" w:rsidP="00733A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для решения  социально-бытовых и учебных задач.</w:t>
      </w:r>
    </w:p>
    <w:p w:rsidR="00733A47" w:rsidRPr="00733A47" w:rsidRDefault="00733A47" w:rsidP="00733A47">
      <w:pPr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Анализировать и систематизировать окружающую людей информацию в  пределах места проживания обучающихся;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Определить  понятие  «функциональная грамотность», ее составляющие и  значение в жизни человека;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Определить значение «явная информация» и «неявная информация»;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Провести анализ информации в ситуациях: школа, больница, игровая площадка, магазин, общественный транспорт;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Выявить значение и роль полученной информации в социально-бытовой и учебной сфере жизни обучающихся.</w:t>
      </w:r>
    </w:p>
    <w:p w:rsidR="00733A47" w:rsidRPr="00733A47" w:rsidRDefault="00BC638D" w:rsidP="00733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 7-9</w:t>
      </w:r>
      <w:r w:rsidR="00733A47" w:rsidRPr="00733A4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33A47" w:rsidRPr="00733A47" w:rsidRDefault="00733A47" w:rsidP="00733A47">
      <w:p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Форма</w:t>
      </w:r>
      <w:proofErr w:type="gramStart"/>
      <w:r w:rsidRPr="00733A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3A47">
        <w:rPr>
          <w:rFonts w:ascii="Times New Roman" w:hAnsi="Times New Roman" w:cs="Times New Roman"/>
          <w:sz w:val="28"/>
          <w:szCs w:val="28"/>
        </w:rPr>
        <w:t xml:space="preserve"> заочная экскурсия</w:t>
      </w:r>
    </w:p>
    <w:p w:rsidR="00733A47" w:rsidRPr="00733A47" w:rsidRDefault="00733A47" w:rsidP="00733A47">
      <w:p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Технологии: элементы технологии сотрудничества, игровая технология, элементы кейс-технологии</w:t>
      </w:r>
      <w:proofErr w:type="gramStart"/>
      <w:r w:rsidRPr="00733A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3A47">
        <w:rPr>
          <w:rFonts w:ascii="Times New Roman" w:hAnsi="Times New Roman" w:cs="Times New Roman"/>
          <w:sz w:val="28"/>
          <w:szCs w:val="28"/>
        </w:rPr>
        <w:t xml:space="preserve"> проблемное обучение, </w:t>
      </w:r>
      <w:proofErr w:type="spellStart"/>
      <w:r w:rsidRPr="00733A4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33A47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tbl>
      <w:tblPr>
        <w:tblStyle w:val="a5"/>
        <w:tblW w:w="9856" w:type="dxa"/>
        <w:tblLayout w:type="fixed"/>
        <w:tblLook w:val="04A0" w:firstRow="1" w:lastRow="0" w:firstColumn="1" w:lastColumn="0" w:noHBand="0" w:noVBand="1"/>
      </w:tblPr>
      <w:tblGrid>
        <w:gridCol w:w="2093"/>
        <w:gridCol w:w="4929"/>
        <w:gridCol w:w="2834"/>
      </w:tblGrid>
      <w:tr w:rsidR="00733A47" w:rsidRPr="00733A47" w:rsidTr="00AA3EDE"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34" w:type="dxa"/>
          </w:tcPr>
          <w:p w:rsidR="00733A47" w:rsidRPr="00733A47" w:rsidRDefault="00733A47" w:rsidP="00907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733A47" w:rsidRPr="00733A47" w:rsidTr="00AA3EDE">
        <w:trPr>
          <w:cantSplit/>
          <w:trHeight w:val="1134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</w:tc>
        <w:tc>
          <w:tcPr>
            <w:tcW w:w="4929" w:type="dxa"/>
          </w:tcPr>
          <w:p w:rsidR="00733A47" w:rsidRPr="00733A47" w:rsidRDefault="007B07CF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733A47" w:rsidRPr="00733A47">
              <w:rPr>
                <w:rFonts w:ascii="Times New Roman" w:hAnsi="Times New Roman" w:cs="Times New Roman"/>
                <w:sz w:val="28"/>
                <w:szCs w:val="28"/>
              </w:rPr>
              <w:t>оздает положительную атмосферу для сотрудничества через отсылку к погоде, собственные позитивные чувства от знакомства, интерес к эмоциональному  состоянию обучающихся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Отвечают на вопросы. Делятся своими чувствами и эмоциями.</w:t>
            </w:r>
          </w:p>
        </w:tc>
      </w:tr>
      <w:tr w:rsidR="00733A47" w:rsidRPr="00733A47" w:rsidTr="00AA3EDE"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учебно-проблемных задач.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учебно-проблемных задач.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учебно-проблемных задач.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ставит проблему: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Ситуация в магазине: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Мама попросила купить сметану, молоко и килограмм сахара.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Вы пришли в магазин. Проблема 1. Найти  нужный товар.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Как вы ориентируетесь  в отделах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товаров?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Разъясняет содержание продуктов  и товаров в отделах, применяя словесные методы (беседа, рассказ), частичн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поисковый метод ( проблемные вопросы : какие товары покупатель </w:t>
            </w:r>
            <w:r w:rsidR="00AA3EDE">
              <w:rPr>
                <w:rFonts w:ascii="Times New Roman" w:hAnsi="Times New Roman" w:cs="Times New Roman"/>
                <w:sz w:val="28"/>
                <w:szCs w:val="28"/>
              </w:rPr>
              <w:t xml:space="preserve">может приобрести в отделе «Дача?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Сад»?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«Товары для детей?»)</w:t>
            </w:r>
            <w:proofErr w:type="gramEnd"/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Нагля</w:t>
            </w:r>
            <w:r w:rsidR="007B07CF">
              <w:rPr>
                <w:rFonts w:ascii="Times New Roman" w:hAnsi="Times New Roman" w:cs="Times New Roman"/>
                <w:sz w:val="28"/>
                <w:szCs w:val="28"/>
              </w:rPr>
              <w:t xml:space="preserve">дно-иллюстративный метод </w:t>
            </w:r>
            <w:bookmarkStart w:id="0" w:name="_GoBack"/>
            <w:bookmarkEnd w:id="0"/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ли вам что продается в отделе  «Бакалея»?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Исходя из ответов обучающихся, учитель демонстрирует наглядность с помощью ИКТ и предлагает через зрительный анализ обучающимся самим определить содержание товаров в отделе «Бакалея».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Что из нужных вам товаров можно приобрести в отделе «Бакалея»?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Какие умения нужны нам с вами, чтобы правильно найти нужный отдел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подводит промежуточный итог: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Читательская грамотность необходима человеку. Способность человека понимать и использовать письменные тексты. (На доске собирает </w:t>
            </w:r>
            <w:proofErr w:type="spellStart"/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пазл</w:t>
            </w:r>
            <w:proofErr w:type="spellEnd"/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крепит одну часть с надписью «Читательская </w:t>
            </w:r>
            <w:r w:rsidR="00AA3EDE"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грамотность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»)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Просит к доске выйти одного ученика и поставить галочку около того учебного предмета, который учит читательской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доске список из всех учебных предм</w:t>
            </w:r>
            <w:r w:rsidR="00BC6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етов</w:t>
            </w:r>
            <w:proofErr w:type="gramStart"/>
            <w:r w:rsidR="00BC6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="00BC6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входящих в учебный план 7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класса.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Музыка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1)</w:t>
            </w:r>
          </w:p>
          <w:p w:rsidR="00733A47" w:rsidRPr="00733A47" w:rsidRDefault="00733A47" w:rsidP="0090701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уточняет информацию о необходимом количестве товара: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Проблема 2: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Чтобы правильно выбрать заданное количество товара, нужна ли нам читательская грамотность? (термин вводится с пояснениями)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Давайте вспомним, что еще просила купить мама в магазине.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Предположите, в какой отдел вам необходимо пойти? (предлагает варианты через наглядность)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Через игровую технологию предлагает выбрать нужный товар. (На столе расставлены упаковки-муляжи молочных продуктов, разные упаковки сахара)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предлагает обосновать выбор товара. Напоминает, что молочные продукт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скоропортящиеся. И указать какой информацией и откуда пользовались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Какие умения нам понадобились для выбора нужного товара?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подводит промежуточный итог: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Естественнонаучная грамотность, Математическая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грамотность.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(На доске собирает </w:t>
            </w:r>
            <w:proofErr w:type="spellStart"/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пазл</w:t>
            </w:r>
            <w:proofErr w:type="spellEnd"/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крепит  части с надписью «Естественнонаучная грамотность, Математическая грамотность»)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Просит к доске выйти одного ученика и поставить галочку около того учебного предмета, который учит Естественнонаучной  и  Математической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Реагируют на поставленную проблему. Соглашаются решить сложившуюся ситуацию, исходя их собственного опыта.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поставленный вопрос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ориентируясь на собственный опыт. Воспринимают информацию от учителя.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Анализируют представленные рекламные картинки.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Обучающиеся анализируют наглядный материал и делают выводы о товарах, которые покупатель может приобрести в отделе «Бакалея»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сахар)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(уметь читать)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Обучающиеся воспринимают информацию о читательской грамотности.</w:t>
            </w:r>
            <w:proofErr w:type="gramEnd"/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Делают выводы и сопоставляют собственные умения ориентироваться в потоке словесной информации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(1 килограмм)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 (молоко и сметану)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 молоко, сыр, яйца)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Парная работа с предметной наглядностью (муляжи упаковок сметаны и молока)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(информация указана на упаковке: состав, жирность, сроки годности)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умение читать, умение считать, умение понимать «жирность молочного продукта»)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воспринимают информацию о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Естественнонаучная грамотности, Математическая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Делают выводы и сопоставляют собственные умения ориентироваться в потоке словесной информации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A47" w:rsidRPr="00733A47" w:rsidTr="00AA3EDE">
        <w:trPr>
          <w:cantSplit/>
          <w:trHeight w:val="1134"/>
        </w:trPr>
        <w:tc>
          <w:tcPr>
            <w:tcW w:w="2093" w:type="dxa"/>
          </w:tcPr>
          <w:p w:rsidR="00733A47" w:rsidRPr="00733A47" w:rsidRDefault="00733A47" w:rsidP="00907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целеполагания.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создает условия для постановки цели занятия: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Как вы считаете, читательская, естественнонаучная и математическая грамотность нужны только лишь для того, чтобы сходить в магазин? В каких ситуациях нужно быть грамотным и уметь правильно пользоваться информацией?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По необходимости  учитель направляет наводящими вопросами: вспомните, какие места вы посещаете (школа, больница, общественный транспорт и другие)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Какова тема нашей с вами встречи?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Как правильно и с пользой  воспринимать информацию вокруг нас?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С какой целью мы сегодня с вами сегодня собрались исходя из темы?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для обучающихся цель</w:t>
            </w:r>
            <w:proofErr w:type="gramStart"/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научиться воспринимать и правильно использовать некоторую окружающую нас информацию для решения  социально-бытовых или учебных задач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По необходимости учитель разъясняет понятия</w:t>
            </w: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«социально-бытовые или учебные задач»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Отвечают, вступают в эффективный диалог. Делают предположения и выводы.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предполагают и формулируют тему занятия.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предполагают и формулируют цель занятия.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A47" w:rsidRPr="00733A47" w:rsidTr="00AA3EDE">
        <w:trPr>
          <w:cantSplit/>
          <w:trHeight w:val="1517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Этап предъявления образца работы с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кейс-пакетами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предъявляет кейс-пакет (с дублем в электронном виде) и решает ситуационную задачу: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«На игровой площадке»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2)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Предъявляет выводы: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Ментальная карта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i/>
                <w:sz w:val="28"/>
                <w:szCs w:val="28"/>
              </w:rPr>
              <w:t>Закон и правила, режим функционирования и обслуживание объекта, безопасность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3)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Pr="00733A47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Ученики воспринимают полученную информацию и вступают в эффективную коммуникацию. Отвечают на вопросы. Делают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: какой вид грамотности необходимо применить и для чего необходима полученная информация.</w:t>
            </w:r>
          </w:p>
        </w:tc>
      </w:tr>
      <w:tr w:rsidR="00733A47" w:rsidRPr="00733A47" w:rsidTr="00AA3EDE">
        <w:trPr>
          <w:cantSplit/>
          <w:trHeight w:val="15015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самостоятельной работы с предложенной информацией.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предлагает выбрать каждому обучающему предложенную карточку и  разделиться на мини-группы по 3 человека через случайно деление.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совершить заочную экскурсию в привычные места.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расшифровывает значение карточек и объявляет ситуационную игру для каждой мини-группы, применяя элементы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кейс-технологии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«Автобус» - работа с информацией, которая размещается в общественном транспорте.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«Больница» - работа с информацией, которая размещается в больницах и амбулаториях.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«Школа» - работа с информацией, которую ученики встречают на территории и в здании школы.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(Приложение 5)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По окончании заданного временного промежутка учитель предлагает сделать выводы о проделанной работе.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сопровождает ответы комментариями и разъяснениями по некоторым видам представленной информации.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выбирают карточку и объединяются в мини-группы.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принимают заданную форму.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Ученики принимают пакеты с кейсами.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Изучают содержимое, анализируют и применяют разные виды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грамотности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для получения определенной информации исходя из ситуации.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 каждой группе выбирается докладчик, который представляет выводы по работе с кейсом.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Выводы представляются в виде ментальных карт.</w:t>
            </w:r>
          </w:p>
        </w:tc>
      </w:tr>
      <w:tr w:rsidR="00733A47" w:rsidRPr="00733A47" w:rsidTr="00AA3EDE">
        <w:trPr>
          <w:cantSplit/>
          <w:trHeight w:val="1134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рефлексии и подведения итогов урока.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Спрашивает, было ли занятие полезно для учеников. Какие кейсы можно было бы добавить кроме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предложенных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Почему </w:t>
            </w:r>
            <w:proofErr w:type="spell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оказался незавершенным?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принимает точку зрения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необходимости, направляет к общим выводам вопросами или примерами.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Научились ли мы с вами правильно воспринимать и   использовать некоторую окружающую нас информацию для решения  социально-бытовых и учебных задач?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1.Что такое «бакалея»?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2.Имеет ли сахар срок годности?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3.Какая сметана жирнее? 15% или 25%?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4.Зачем в автобусах для пассажиров имеется информация о маршруте автобуса?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5. Зачем в школе размещен уголок по безопасности?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6. Зачем ведется видеонаблюдение в общественном транспорте?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подводит итоги и благодарит за проделанную работу. Желает успехов ученикам. Прощается.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размышляют и отвечают.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Ученики предполагают, что жизненных ситуаций, в которые попадает человек неисчислимое множество </w:t>
            </w:r>
            <w:proofErr w:type="gramStart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наверное существуют еще виды грамотности, которые позволяют решить реальные жизненные задачи.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размышляют и отвечают.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отвечают на вопросы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благодарят учителя за занятие. Прощаются.</w:t>
            </w:r>
          </w:p>
        </w:tc>
      </w:tr>
    </w:tbl>
    <w:p w:rsidR="00733A47" w:rsidRPr="00733A47" w:rsidRDefault="00733A47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A47" w:rsidRPr="00733A47" w:rsidRDefault="00733A47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A47" w:rsidRPr="00BC638D" w:rsidRDefault="00733A47" w:rsidP="00733A47">
      <w:pPr>
        <w:jc w:val="right"/>
        <w:rPr>
          <w:rFonts w:ascii="Times New Roman" w:hAnsi="Times New Roman" w:cs="Times New Roman"/>
          <w:sz w:val="28"/>
          <w:szCs w:val="28"/>
        </w:rPr>
      </w:pPr>
      <w:r w:rsidRPr="00BC638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Математика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Русский язык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Окружающий мир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Английский язык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Физическая культура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Музыка</w:t>
      </w:r>
    </w:p>
    <w:p w:rsidR="00733A47" w:rsidRPr="00BC638D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C638D">
        <w:rPr>
          <w:rFonts w:ascii="Times New Roman" w:hAnsi="Times New Roman" w:cs="Times New Roman"/>
          <w:color w:val="000000"/>
          <w:sz w:val="28"/>
          <w:szCs w:val="28"/>
        </w:rPr>
        <w:t>Изо</w:t>
      </w:r>
    </w:p>
    <w:p w:rsidR="00733A47" w:rsidRPr="00BC638D" w:rsidRDefault="00733A47" w:rsidP="00733A47">
      <w:pPr>
        <w:rPr>
          <w:rFonts w:ascii="Times New Roman" w:hAnsi="Times New Roman" w:cs="Times New Roman"/>
          <w:sz w:val="28"/>
          <w:szCs w:val="28"/>
        </w:rPr>
      </w:pPr>
    </w:p>
    <w:p w:rsidR="00733A47" w:rsidRDefault="00733A47" w:rsidP="00733A47">
      <w:pPr>
        <w:rPr>
          <w:rFonts w:ascii="Times New Roman" w:hAnsi="Times New Roman" w:cs="Times New Roman"/>
        </w:rPr>
      </w:pPr>
    </w:p>
    <w:p w:rsidR="00AA3EDE" w:rsidRDefault="00AA3EDE" w:rsidP="00733A47">
      <w:pPr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33A47" w:rsidTr="0090701E">
        <w:tc>
          <w:tcPr>
            <w:tcW w:w="9571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 игровой площадке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56740" cy="2743200"/>
                  <wp:effectExtent l="19050" t="0" r="5410" b="0"/>
                  <wp:docPr id="24" name="Рисунок 23" descr="IMG-202110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1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20" cy="274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03721" cy="2743200"/>
                  <wp:effectExtent l="19050" t="0" r="0" b="0"/>
                  <wp:docPr id="25" name="Рисунок 24" descr="IMG-202110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94" cy="274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8873" cy="1743563"/>
                  <wp:effectExtent l="19050" t="0" r="0" b="0"/>
                  <wp:docPr id="26" name="Рисунок 25" descr="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щад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32" cy="174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47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BC638D">
      <w:pPr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3</w:t>
      </w:r>
    </w:p>
    <w:p w:rsidR="00733A47" w:rsidRDefault="00CD2939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3601720</wp:posOffset>
                </wp:positionV>
                <wp:extent cx="3609975" cy="1610360"/>
                <wp:effectExtent l="13970" t="5715" r="5080" b="1270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C96D53" w:rsidRDefault="00733A47" w:rsidP="00733A4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Больница/общественный транспорт/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id="AutoShape 2" o:spid="_x0000_s1026" style="position:absolute;left:0;text-align:left;margin-left:75.05pt;margin-top:283.6pt;width:284.25pt;height:1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">
                <v:textbox>
                  <w:txbxContent>
                    <w:p w:rsidR="00733A47" w:rsidRPr="00C96D53" w:rsidRDefault="00733A47" w:rsidP="00733A4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Больница/общественный транспорт/ школа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6453505</wp:posOffset>
                </wp:positionV>
                <wp:extent cx="3077845" cy="1597025"/>
                <wp:effectExtent l="10795" t="9525" r="6985" b="1270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159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7956F6" w:rsidRDefault="00733A47" w:rsidP="00733A4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id="AutoShape 8" o:spid="_x0000_s1027" style="position:absolute;left:0;text-align:left;margin-left:100.3pt;margin-top:508.15pt;width:242.35pt;height:1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">
                <v:textbox>
                  <w:txbxContent>
                    <w:p w:rsidR="00733A47" w:rsidRPr="007956F6" w:rsidRDefault="00733A47" w:rsidP="00733A4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56F6">
                        <w:rPr>
                          <w:b/>
                          <w:sz w:val="40"/>
                          <w:szCs w:val="40"/>
                        </w:rPr>
                        <w:t>Безопасность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851535</wp:posOffset>
                </wp:positionV>
                <wp:extent cx="2347595" cy="1562735"/>
                <wp:effectExtent l="13970" t="8255" r="10160" b="1016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7595" cy="156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7956F6" w:rsidRDefault="00733A47" w:rsidP="00733A4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>Режим</w:t>
                            </w:r>
                            <w:proofErr w:type="gramStart"/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,</w:t>
                            </w:r>
                            <w:proofErr w:type="gramEnd"/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обслуживание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id="AutoShape 6" o:spid="_x0000_s1028" style="position:absolute;left:0;text-align:left;margin-left:283.55pt;margin-top:67.05pt;width:184.85pt;height:1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">
                <v:textbox>
                  <w:txbxContent>
                    <w:p w:rsidR="00733A47" w:rsidRPr="007956F6" w:rsidRDefault="00733A47" w:rsidP="00733A4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56F6">
                        <w:rPr>
                          <w:b/>
                          <w:sz w:val="40"/>
                          <w:szCs w:val="40"/>
                        </w:rPr>
                        <w:t>Режим , обслуживание объекта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5636895</wp:posOffset>
                </wp:positionV>
                <wp:extent cx="1057275" cy="307975"/>
                <wp:effectExtent l="17145" t="8890" r="17780" b="1968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57275" cy="307975"/>
                        </a:xfrm>
                        <a:prstGeom prst="rightArrow">
                          <a:avLst>
                            <a:gd name="adj1" fmla="val 68000"/>
                            <a:gd name="adj2" fmla="val 116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87B6A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margin-left:174.05pt;margin-top:443.85pt;width:83.25pt;height:24.2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" adj="14289,3456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2829560</wp:posOffset>
                </wp:positionV>
                <wp:extent cx="1057275" cy="307975"/>
                <wp:effectExtent l="46990" t="11430" r="45085" b="1714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954850">
                          <a:off x="0" y="0"/>
                          <a:ext cx="1057275" cy="307975"/>
                        </a:xfrm>
                        <a:prstGeom prst="rightArrow">
                          <a:avLst>
                            <a:gd name="adj1" fmla="val 68000"/>
                            <a:gd name="adj2" fmla="val 116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0BBA09" id="AutoShape 5" o:spid="_x0000_s1026" type="#_x0000_t13" style="position:absolute;margin-left:288.9pt;margin-top:222.8pt;width:83.25pt;height:24.25pt;rotation:-52921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" adj="14289,3456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783590</wp:posOffset>
                </wp:positionV>
                <wp:extent cx="2347595" cy="1562735"/>
                <wp:effectExtent l="8255" t="6985" r="6350" b="114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7595" cy="156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7956F6" w:rsidRDefault="00733A47" w:rsidP="00733A4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>Закон и правила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id="AutoShape 4" o:spid="_x0000_s1029" style="position:absolute;left:0;text-align:left;margin-left:-50.65pt;margin-top:61.7pt;width:184.85pt;height:12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">
                <v:textbox>
                  <w:txbxContent>
                    <w:p w:rsidR="00733A47" w:rsidRPr="007956F6" w:rsidRDefault="00733A47" w:rsidP="00733A4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56F6">
                        <w:rPr>
                          <w:b/>
                          <w:sz w:val="40"/>
                          <w:szCs w:val="40"/>
                        </w:rPr>
                        <w:t>Закон и правила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2864485</wp:posOffset>
                </wp:positionV>
                <wp:extent cx="1057275" cy="307975"/>
                <wp:effectExtent l="48260" t="8255" r="91440" b="2032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954990">
                          <a:off x="0" y="0"/>
                          <a:ext cx="1057275" cy="307975"/>
                        </a:xfrm>
                        <a:prstGeom prst="rightArrow">
                          <a:avLst>
                            <a:gd name="adj1" fmla="val 68000"/>
                            <a:gd name="adj2" fmla="val 116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16CE9D3" id="AutoShape 3" o:spid="_x0000_s1026" type="#_x0000_t13" style="position:absolute;margin-left:42.25pt;margin-top:225.55pt;width:83.25pt;height:24.25pt;rotation:-682121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" adj="14289,3456"/>
            </w:pict>
          </mc:Fallback>
        </mc:AlternateContent>
      </w: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4</w:t>
      </w:r>
    </w:p>
    <w:tbl>
      <w:tblPr>
        <w:tblStyle w:val="a5"/>
        <w:tblW w:w="9904" w:type="dxa"/>
        <w:tblLook w:val="04A0" w:firstRow="1" w:lastRow="0" w:firstColumn="1" w:lastColumn="0" w:noHBand="0" w:noVBand="1"/>
      </w:tblPr>
      <w:tblGrid>
        <w:gridCol w:w="4786"/>
        <w:gridCol w:w="5118"/>
      </w:tblGrid>
      <w:tr w:rsidR="00733A47" w:rsidTr="0090701E">
        <w:tc>
          <w:tcPr>
            <w:tcW w:w="4786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48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49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50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51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57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58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59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60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1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2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3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4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47" w:rsidRDefault="00733A47" w:rsidP="00733A47">
      <w:pPr>
        <w:tabs>
          <w:tab w:val="left" w:pos="6523"/>
        </w:tabs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33A47" w:rsidTr="0090701E">
        <w:trPr>
          <w:trHeight w:val="3116"/>
        </w:trPr>
        <w:tc>
          <w:tcPr>
            <w:tcW w:w="9377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1 Больница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5947" cy="1065947"/>
                  <wp:effectExtent l="19050" t="0" r="853" b="0"/>
                  <wp:docPr id="27" name="Рисунок 16" descr="601254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254085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63" cy="106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9691" cy="919375"/>
                  <wp:effectExtent l="19050" t="0" r="0" b="0"/>
                  <wp:docPr id="28" name="Рисунок 17" descr="7be1d366dd39d284913459027da1d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e1d366dd39d284913459027da1d0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97" cy="91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63839" cy="945785"/>
                  <wp:effectExtent l="19050" t="0" r="0" b="0"/>
                  <wp:docPr id="29" name="Рисунок 18" descr="NVZR_ZcRf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VZR_ZcRfF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39" cy="94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68556" cy="1101379"/>
                  <wp:effectExtent l="19050" t="0" r="0" b="0"/>
                  <wp:docPr id="30" name="Рисунок 20" descr="IMG-202110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6" cy="110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80304" cy="1173707"/>
                  <wp:effectExtent l="19050" t="0" r="0" b="0"/>
                  <wp:docPr id="31" name="Рисунок 21" descr="IMG-202110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04" cy="117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33A47" w:rsidTr="0090701E">
        <w:tc>
          <w:tcPr>
            <w:tcW w:w="9571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2 транспорт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6073" cy="1621388"/>
                  <wp:effectExtent l="19050" t="0" r="3127" b="0"/>
                  <wp:docPr id="32" name="Рисунок 2" descr="IMG-2021100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1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44" cy="162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0789" cy="1894336"/>
                  <wp:effectExtent l="19050" t="0" r="7961" b="0"/>
                  <wp:docPr id="33" name="Рисунок 4" descr="IMG-2021100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33" cy="190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2580" cy="1449385"/>
                  <wp:effectExtent l="19050" t="0" r="0" b="0"/>
                  <wp:docPr id="34" name="Рисунок 5" descr="IMG-2021100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2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66" cy="145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64592" cy="1623388"/>
                  <wp:effectExtent l="19050" t="0" r="7108" b="0"/>
                  <wp:docPr id="35" name="Рисунок 6" descr="IMG-202110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1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34" cy="162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9750" cy="2412933"/>
                  <wp:effectExtent l="19050" t="0" r="0" b="0"/>
                  <wp:docPr id="36" name="Рисунок 7" descr="IMG-2021100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24" cy="241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96353" cy="1349738"/>
                  <wp:effectExtent l="19050" t="0" r="0" b="0"/>
                  <wp:docPr id="37" name="Рисунок 19" descr="1203215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3215_935xp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03" cy="13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</w:tc>
      </w:tr>
      <w:tr w:rsidR="00733A47" w:rsidTr="0090701E">
        <w:tc>
          <w:tcPr>
            <w:tcW w:w="9571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3 школа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28936" cy="1419367"/>
                  <wp:effectExtent l="19050" t="0" r="4664" b="0"/>
                  <wp:docPr id="38" name="Рисунок 1" descr="DSC_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00" cy="142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48586" cy="1365797"/>
                  <wp:effectExtent l="19050" t="0" r="8814" b="0"/>
                  <wp:docPr id="39" name="Рисунок 3" descr="DSC_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22" cy="136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29759" cy="1153235"/>
                  <wp:effectExtent l="19050" t="0" r="3791" b="0"/>
                  <wp:docPr id="40" name="Рисунок 8" descr="DSC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857" cy="11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49407" cy="1433015"/>
                  <wp:effectExtent l="19050" t="0" r="3243" b="0"/>
                  <wp:docPr id="41" name="Рисунок 9" descr="DSC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16" cy="143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1526" cy="1494430"/>
                  <wp:effectExtent l="19050" t="0" r="6374" b="0"/>
                  <wp:docPr id="42" name="Рисунок 10" descr="DSC_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04" cy="150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7973" cy="1292051"/>
                  <wp:effectExtent l="19050" t="0" r="5127" b="0"/>
                  <wp:docPr id="43" name="Рисунок 11" descr="DSC_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64" cy="130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2108" cy="2704544"/>
                  <wp:effectExtent l="19050" t="0" r="0" b="0"/>
                  <wp:docPr id="44" name="Рисунок 12" descr="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А.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46" cy="272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82455" cy="2521158"/>
                  <wp:effectExtent l="19050" t="0" r="8245" b="0"/>
                  <wp:docPr id="45" name="Рисунок 13" descr="С.А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А.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34" cy="252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2108" cy="2704544"/>
                  <wp:effectExtent l="19050" t="0" r="0" b="0"/>
                  <wp:docPr id="46" name="Рисунок 14" descr="С.А.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А.2 (1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6" cy="27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</w:tc>
      </w:tr>
    </w:tbl>
    <w:p w:rsidR="00733A47" w:rsidRDefault="00733A47" w:rsidP="00733A47">
      <w:pPr>
        <w:rPr>
          <w:rFonts w:ascii="Times New Roman" w:hAnsi="Times New Roman" w:cs="Times New Roman"/>
        </w:rPr>
      </w:pPr>
    </w:p>
    <w:p w:rsidR="00ED5675" w:rsidRPr="00901FD5" w:rsidRDefault="00ED5675" w:rsidP="007E1422">
      <w:pPr>
        <w:spacing w:line="240" w:lineRule="auto"/>
        <w:jc w:val="both"/>
        <w:rPr>
          <w:sz w:val="24"/>
          <w:szCs w:val="24"/>
        </w:rPr>
      </w:pPr>
    </w:p>
    <w:p w:rsidR="00ED5675" w:rsidRPr="00ED5675" w:rsidRDefault="00ED5675" w:rsidP="007E14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D5675" w:rsidRPr="00ED5675" w:rsidSect="00ED5675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927F1"/>
    <w:multiLevelType w:val="hybridMultilevel"/>
    <w:tmpl w:val="03E0E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F5C57"/>
    <w:multiLevelType w:val="hybridMultilevel"/>
    <w:tmpl w:val="7020DC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7F"/>
    <w:rsid w:val="0066221A"/>
    <w:rsid w:val="00675B8C"/>
    <w:rsid w:val="00733A47"/>
    <w:rsid w:val="007B07CF"/>
    <w:rsid w:val="007E1422"/>
    <w:rsid w:val="0086292D"/>
    <w:rsid w:val="00A1007F"/>
    <w:rsid w:val="00AA3EDE"/>
    <w:rsid w:val="00BC638D"/>
    <w:rsid w:val="00CD2939"/>
    <w:rsid w:val="00ED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675"/>
    <w:pPr>
      <w:ind w:left="720"/>
      <w:contextualSpacing/>
    </w:pPr>
    <w:rPr>
      <w:rFonts w:eastAsiaTheme="minorEastAsia"/>
      <w:lang w:eastAsia="ru-RU"/>
    </w:rPr>
  </w:style>
  <w:style w:type="paragraph" w:customStyle="1" w:styleId="c8">
    <w:name w:val="c8"/>
    <w:basedOn w:val="a"/>
    <w:rsid w:val="00ED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675"/>
  </w:style>
  <w:style w:type="paragraph" w:styleId="a4">
    <w:name w:val="Normal (Web)"/>
    <w:basedOn w:val="a"/>
    <w:uiPriority w:val="99"/>
    <w:semiHidden/>
    <w:unhideWhenUsed/>
    <w:rsid w:val="00ED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33A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3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675"/>
    <w:pPr>
      <w:ind w:left="720"/>
      <w:contextualSpacing/>
    </w:pPr>
    <w:rPr>
      <w:rFonts w:eastAsiaTheme="minorEastAsia"/>
      <w:lang w:eastAsia="ru-RU"/>
    </w:rPr>
  </w:style>
  <w:style w:type="paragraph" w:customStyle="1" w:styleId="c8">
    <w:name w:val="c8"/>
    <w:basedOn w:val="a"/>
    <w:rsid w:val="00ED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675"/>
  </w:style>
  <w:style w:type="paragraph" w:styleId="a4">
    <w:name w:val="Normal (Web)"/>
    <w:basedOn w:val="a"/>
    <w:uiPriority w:val="99"/>
    <w:semiHidden/>
    <w:unhideWhenUsed/>
    <w:rsid w:val="00ED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33A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3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2048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2022-10-03T13:27:00Z</dcterms:created>
  <dcterms:modified xsi:type="dcterms:W3CDTF">2023-10-23T07:08:00Z</dcterms:modified>
</cp:coreProperties>
</file>